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4D" w:rsidRPr="00F62A4D" w:rsidRDefault="00F62A4D" w:rsidP="00F62A4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F62A4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Шаан-Кая. Маршрут «Графика»</w:t>
      </w:r>
    </w:p>
    <w:p w:rsidR="00F62A4D" w:rsidRPr="00F62A4D" w:rsidRDefault="00F62A4D" w:rsidP="00F62A4D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62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Опубликовано </w:t>
      </w:r>
      <w:hyperlink r:id="rId4" w:history="1">
        <w:r w:rsidRPr="00F62A4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alpinist</w:t>
        </w:r>
      </w:hyperlink>
      <w:r w:rsidRPr="00F62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 21.05.2018</w:t>
      </w:r>
    </w:p>
    <w:p w:rsidR="00F62A4D" w:rsidRPr="00F62A4D" w:rsidRDefault="00F62A4D" w:rsidP="00F62A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в крымских горах осталось совсем мало места для интересных сложных линий. Особенно это касается таких культовых вершин, как </w:t>
      </w:r>
      <w:hyperlink r:id="rId5" w:tgtFrame="_blank" w:history="1">
        <w:r w:rsidRPr="00F62A4D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Шаан-Кая</w:t>
        </w:r>
      </w:hyperlink>
      <w:r w:rsidRPr="00F62A4D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Первопроход в таком месте дело очень ответственное. Отбирая у будущих поколений последние участки нетронутых стен, необходимо максимально бережно относиться к рельефу, минимизируя своё вмешательство.</w:t>
      </w:r>
    </w:p>
    <w:p w:rsidR="00F62A4D" w:rsidRPr="00F62A4D" w:rsidRDefault="00F62A4D" w:rsidP="00F62A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4D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 года назад, любуясь зеркалом серого монолита между «Грищенко правым» и «Арсеналом» в правой части Шаан-Каи я заметил тонкую прерывающуюся трещину, пересекающую стену по диагонали. «Пройти бы эту гладкую плиту без использования пробойника». Идея показалась мне очень достойной, но малореальной. Всё же я сделал серию снимков стены по фрагментам, чтобы изучить дома.</w:t>
      </w:r>
    </w:p>
    <w:p w:rsidR="00F62A4D" w:rsidRPr="00F62A4D" w:rsidRDefault="00F62A4D" w:rsidP="00F62A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увеличении рельеф выглядел очень бедно. Трещина многократно прерывалась, но всё-таки она была. Я решил, что попробую, но если упрусь в сплошную долбёжку, то отступлю. Несмотря на усталость после майского чемпионата, хотелось поскорее начать работать.  На следующий день после награждения, вооружившись неприличным количеством якорей, топоров, скайхуков и коперхэдов, мы c трудом оторвались от земли.</w:t>
      </w:r>
    </w:p>
    <w:p w:rsidR="00F62A4D" w:rsidRPr="00F62A4D" w:rsidRDefault="00F62A4D" w:rsidP="00F62A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4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первый день погода позволила нам пройти две верёвки, во второй день около 17.00 мы закончили маршрут, полностью реализовав свою идею.</w:t>
      </w:r>
      <w:r w:rsidRPr="00F62A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всём протяжении линия привязана к естественному рельефу. Промежуточных болтов нет. Отверстий под скайхуки тоже не били. На маршруте оставлено: 2 шлямбура на второй станции и маятниковый шлямбур с карабином в конце третьей верёвки. Остальные станции на своём.</w:t>
      </w:r>
    </w:p>
    <w:p w:rsidR="00F62A4D" w:rsidRPr="00F62A4D" w:rsidRDefault="00F62A4D" w:rsidP="00F62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843903" cy="3904701"/>
            <wp:effectExtent l="19050" t="0" r="4447" b="0"/>
            <wp:docPr id="4" name="Рисунок 4" descr="https://alpinist.biz/wp-content/uploads/2018/05/1-2.jpg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lpinist.biz/wp-content/uploads/2018/05/1-2.jpg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066" cy="3904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A4D" w:rsidRPr="00F62A4D" w:rsidRDefault="00F62A4D" w:rsidP="00F62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</w:t>
      </w:r>
      <w:proofErr w:type="gramStart"/>
      <w:r w:rsidRPr="00F62A4D">
        <w:rPr>
          <w:rFonts w:ascii="Times New Roman" w:eastAsia="Times New Roman" w:hAnsi="Times New Roman" w:cs="Times New Roman"/>
          <w:sz w:val="24"/>
          <w:szCs w:val="24"/>
          <w:lang w:eastAsia="ru-RU"/>
        </w:rPr>
        <w:t>.Ш</w:t>
      </w:r>
      <w:proofErr w:type="gramEnd"/>
      <w:r w:rsidRPr="00F62A4D">
        <w:rPr>
          <w:rFonts w:ascii="Times New Roman" w:eastAsia="Times New Roman" w:hAnsi="Times New Roman" w:cs="Times New Roman"/>
          <w:sz w:val="24"/>
          <w:szCs w:val="24"/>
          <w:lang w:eastAsia="ru-RU"/>
        </w:rPr>
        <w:t>аан-Кая (Крым)</w:t>
      </w:r>
    </w:p>
    <w:p w:rsidR="00F62A4D" w:rsidRPr="00F62A4D" w:rsidRDefault="00F62A4D" w:rsidP="00F62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565140" cy="9460230"/>
            <wp:effectExtent l="19050" t="0" r="0" b="0"/>
            <wp:docPr id="5" name="Рисунок 5" descr="https://alpinist.biz/wp-content/uploads/2018/05/2-3-602x1024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lpinist.biz/wp-content/uploads/2018/05/2-3-602x1024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140" cy="9460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A4D" w:rsidRPr="00F62A4D" w:rsidRDefault="00F62A4D" w:rsidP="00F62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4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Нить маршрута «Графика» (фото из архива А. Жилина)</w:t>
      </w:r>
    </w:p>
    <w:p w:rsidR="00F62A4D" w:rsidRPr="00F62A4D" w:rsidRDefault="00F62A4D" w:rsidP="00F62A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маршрута по участкам:</w:t>
      </w:r>
    </w:p>
    <w:p w:rsidR="00F62A4D" w:rsidRPr="00F62A4D" w:rsidRDefault="00F62A4D" w:rsidP="00F62A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4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Маршрут начинается по внутреннему углу между плющами, вначале выбита цифра «12».</w:t>
      </w:r>
    </w:p>
    <w:p w:rsidR="00F62A4D" w:rsidRPr="00F62A4D" w:rsidRDefault="00F62A4D" w:rsidP="00F62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113655" cy="7620000"/>
            <wp:effectExtent l="19050" t="0" r="0" b="0"/>
            <wp:docPr id="6" name="Рисунок 6" descr="https://alpinist.biz/wp-content/uploads/2018/05/3-4.jpg">
              <a:hlinkClick xmlns:a="http://schemas.openxmlformats.org/drawingml/2006/main" r:id="rId1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lpinist.biz/wp-content/uploads/2018/05/3-4.jpg">
                      <a:hlinkClick r:id="rId1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655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A4D" w:rsidRPr="00F62A4D" w:rsidRDefault="00F62A4D" w:rsidP="00F62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маршрута (внутренний угол)</w:t>
      </w:r>
    </w:p>
    <w:p w:rsidR="00F62A4D" w:rsidRPr="00F62A4D" w:rsidRDefault="00F62A4D" w:rsidP="00F62A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R0-R1</w:t>
      </w:r>
      <w:r w:rsidRPr="00F62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 м. По десятиметровому внутреннему углу и далее по развитому рельефу вправо вверх к удобной полке. Станция на своих точках.  15 м VI A1; 17 м IV</w:t>
      </w:r>
      <w:r w:rsidRPr="00F62A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2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R1-R2</w:t>
      </w:r>
      <w:r w:rsidRPr="00F62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32 м. От станции влево вверх, по прерывающейся диагональной трещине. </w:t>
      </w:r>
      <w:proofErr w:type="gramStart"/>
      <w:r w:rsidRPr="00F62A4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Равномерное</w:t>
      </w:r>
      <w:proofErr w:type="gramEnd"/>
      <w:r w:rsidRPr="00F62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надёжное ИТО в районе А3. Станция висячая, оборудована двумя шлямбурами KONG 10/45 мм.  32 м А3</w:t>
      </w:r>
    </w:p>
    <w:p w:rsidR="00F62A4D" w:rsidRPr="00F62A4D" w:rsidRDefault="00F62A4D" w:rsidP="00F62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697361" cy="4178065"/>
            <wp:effectExtent l="19050" t="0" r="0" b="0"/>
            <wp:docPr id="7" name="Рисунок 7" descr="https://alpinist.biz/wp-content/uploads/2018/05/4-1.jpg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lpinist.biz/wp-content/uploads/2018/05/4-1.jpg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7361" cy="417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A4D" w:rsidRPr="00F62A4D" w:rsidRDefault="00F62A4D" w:rsidP="00F62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второй верёвки</w:t>
      </w:r>
    </w:p>
    <w:p w:rsidR="00F62A4D" w:rsidRPr="00F62A4D" w:rsidRDefault="00F62A4D" w:rsidP="00F62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4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62A4D" w:rsidRPr="00F62A4D" w:rsidRDefault="00F62A4D" w:rsidP="00F62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810250" cy="3873500"/>
            <wp:effectExtent l="19050" t="0" r="0" b="0"/>
            <wp:docPr id="8" name="Рисунок 8" descr="https://alpinist.biz/wp-content/uploads/2018/05/5-1.jpg">
              <a:hlinkClick xmlns:a="http://schemas.openxmlformats.org/drawingml/2006/main" r:id="rId1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alpinist.biz/wp-content/uploads/2018/05/5-1.jpg">
                      <a:hlinkClick r:id="rId1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87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A4D" w:rsidRPr="00F62A4D" w:rsidRDefault="00F62A4D" w:rsidP="00F62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4D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веревка</w:t>
      </w:r>
    </w:p>
    <w:p w:rsidR="00F62A4D" w:rsidRPr="00F62A4D" w:rsidRDefault="00F62A4D" w:rsidP="00F62A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R2-R3</w:t>
      </w:r>
      <w:r w:rsidRPr="00F62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 м. Продолжается движение по диагональной трещине. В двух метрах выше станции начинается ключевое место, в ход идут топорики и рельефные скайхуки. Далее рельеф становится проще. Через 32 метра щель резко заканчивается, здесь маятник (оставлен шлямбур KONG 10/45мм с карабином) влево на косую плиту в основании прерывающейся щели. Станция на своих точках.  10 м А3+; 10 м А3;  12 м VI A2;  +маятник</w:t>
      </w:r>
    </w:p>
    <w:p w:rsidR="00F62A4D" w:rsidRPr="00F62A4D" w:rsidRDefault="00F62A4D" w:rsidP="00F62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204460" cy="7620000"/>
            <wp:effectExtent l="19050" t="0" r="0" b="0"/>
            <wp:docPr id="9" name="Рисунок 9" descr="https://alpinist.biz/wp-content/uploads/2018/05/6.jpg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alpinist.biz/wp-content/uploads/2018/05/6.jpg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A4D" w:rsidRPr="00F62A4D" w:rsidRDefault="00F62A4D" w:rsidP="00F62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Участок R2-R3</w:t>
      </w:r>
    </w:p>
    <w:p w:rsidR="00F62A4D" w:rsidRPr="00F62A4D" w:rsidRDefault="00F62A4D" w:rsidP="00F62A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776170" cy="3859444"/>
            <wp:effectExtent l="19050" t="0" r="0" b="0"/>
            <wp:docPr id="10" name="Рисунок 10" descr="https://alpinist.biz/wp-content/uploads/2018/05/7-1.jpg">
              <a:hlinkClick xmlns:a="http://schemas.openxmlformats.org/drawingml/2006/main" r:id="rId1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alpinist.biz/wp-content/uploads/2018/05/7-1.jpg">
                      <a:hlinkClick r:id="rId1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331" cy="3859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2A4D" w:rsidRPr="00F62A4D" w:rsidRDefault="00F62A4D" w:rsidP="00F62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4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 после маятника</w:t>
      </w:r>
    </w:p>
    <w:p w:rsidR="00F62A4D" w:rsidRPr="00F62A4D" w:rsidRDefault="00F62A4D" w:rsidP="00F62A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R3-R4</w:t>
      </w:r>
      <w:r w:rsidRPr="00F62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55 м. От станции вверх 10 метров ито по прерывающейся щели, далее 15 метров лазанием по углу, затем переход по полке влево и вверх по внутренним углам на пологие скалы, здесь маршрут соединяется с «Грищенко правым». По простым скалам 15 метров к шлямбурной станции.</w:t>
      </w:r>
      <w:r w:rsidRPr="00F62A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10 м A3; 30 м V A1; 15 м II</w:t>
      </w:r>
      <w:r w:rsidRPr="00F62A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2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R4-R5</w:t>
      </w:r>
      <w:proofErr w:type="gramStart"/>
      <w:r w:rsidRPr="00F62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F62A4D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лево вверх по наклонным серым плитам, затем вправо вверх по разрушенному рельефу выйти на пологие скалы. По ним на полку с большой сосной.     25 м V; 30 м II-III</w:t>
      </w:r>
      <w:r w:rsidRPr="00F62A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62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R5-R6</w:t>
      </w:r>
      <w:proofErr w:type="gramStart"/>
      <w:r w:rsidRPr="00F62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F62A4D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 20 метров по пологим плитам, далее по простым скалам на вершину.  20 м III; 50 м I-II</w:t>
      </w:r>
    </w:p>
    <w:p w:rsidR="00F62A4D" w:rsidRPr="00F62A4D" w:rsidRDefault="00F62A4D" w:rsidP="00F62A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Рекомендации по снаряжению:</w:t>
      </w:r>
    </w:p>
    <w:p w:rsidR="00F62A4D" w:rsidRPr="00F62A4D" w:rsidRDefault="00F62A4D" w:rsidP="00F62A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якорей, топорики, набор крючьев, закладки, набор камалотов №0,5-3, пара рельефных скайхуков среднего размера. Пробойник, сьёмники и </w:t>
      </w:r>
      <w:proofErr w:type="gramStart"/>
      <w:r w:rsidRPr="00F62A4D">
        <w:rPr>
          <w:rFonts w:ascii="Times New Roman" w:eastAsia="Times New Roman" w:hAnsi="Times New Roman" w:cs="Times New Roman"/>
          <w:sz w:val="24"/>
          <w:szCs w:val="24"/>
          <w:lang w:eastAsia="ru-RU"/>
        </w:rPr>
        <w:t>дырочные</w:t>
      </w:r>
      <w:proofErr w:type="gramEnd"/>
      <w:r w:rsidRPr="00F62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скайхуки не понадобятся!</w:t>
      </w:r>
    </w:p>
    <w:p w:rsidR="00F62A4D" w:rsidRPr="00F62A4D" w:rsidRDefault="00F62A4D" w:rsidP="00F62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 описания:</w:t>
      </w:r>
      <w:r w:rsidRPr="00F62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62A4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Евгений Полтавец</w:t>
      </w:r>
      <w:r w:rsidRPr="00F62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(г</w:t>
      </w:r>
      <w:proofErr w:type="gramStart"/>
      <w:r w:rsidRPr="00F62A4D">
        <w:rPr>
          <w:rFonts w:ascii="Times New Roman" w:eastAsia="Times New Roman" w:hAnsi="Times New Roman" w:cs="Times New Roman"/>
          <w:sz w:val="24"/>
          <w:szCs w:val="24"/>
          <w:lang w:eastAsia="ru-RU"/>
        </w:rPr>
        <w:t>.Х</w:t>
      </w:r>
      <w:proofErr w:type="gramEnd"/>
      <w:r w:rsidRPr="00F62A4D">
        <w:rPr>
          <w:rFonts w:ascii="Times New Roman" w:eastAsia="Times New Roman" w:hAnsi="Times New Roman" w:cs="Times New Roman"/>
          <w:sz w:val="24"/>
          <w:szCs w:val="24"/>
          <w:lang w:eastAsia="ru-RU"/>
        </w:rPr>
        <w:t>арьков)</w:t>
      </w:r>
    </w:p>
    <w:p w:rsidR="00F62A4D" w:rsidRPr="00F62A4D" w:rsidRDefault="00F62A4D" w:rsidP="00F62A4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2A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Источник:</w:t>
      </w:r>
      <w:r w:rsidRPr="00F62A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" w:tgtFrame="_blank" w:history="1">
        <w:r w:rsidRPr="00F62A4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alpinist.biz</w:t>
        </w:r>
      </w:hyperlink>
    </w:p>
    <w:p w:rsidR="00C712A2" w:rsidRDefault="00C712A2"/>
    <w:sectPr w:rsidR="00C712A2" w:rsidSect="00C712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4"/>
  <w:doNotDisplayPageBoundaries/>
  <w:proofState w:spelling="clean" w:grammar="clean"/>
  <w:defaultTabStop w:val="708"/>
  <w:characterSpacingControl w:val="doNotCompress"/>
  <w:savePreviewPicture/>
  <w:compat/>
  <w:rsids>
    <w:rsidRoot w:val="00F62A4D"/>
    <w:rsid w:val="00C712A2"/>
    <w:rsid w:val="00F62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2A2"/>
  </w:style>
  <w:style w:type="paragraph" w:styleId="1">
    <w:name w:val="heading 1"/>
    <w:basedOn w:val="a"/>
    <w:link w:val="10"/>
    <w:uiPriority w:val="9"/>
    <w:qFormat/>
    <w:rsid w:val="00F62A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F62A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2A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62A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F62A4D"/>
    <w:rPr>
      <w:color w:val="0000FF"/>
      <w:u w:val="single"/>
    </w:rPr>
  </w:style>
  <w:style w:type="character" w:styleId="a4">
    <w:name w:val="Strong"/>
    <w:basedOn w:val="a0"/>
    <w:uiPriority w:val="22"/>
    <w:qFormat/>
    <w:rsid w:val="00F62A4D"/>
    <w:rPr>
      <w:b/>
      <w:bCs/>
    </w:rPr>
  </w:style>
  <w:style w:type="paragraph" w:styleId="a5">
    <w:name w:val="Normal (Web)"/>
    <w:basedOn w:val="a"/>
    <w:uiPriority w:val="99"/>
    <w:semiHidden/>
    <w:unhideWhenUsed/>
    <w:rsid w:val="00F62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p-caption-text">
    <w:name w:val="wp-caption-text"/>
    <w:basedOn w:val="a"/>
    <w:rsid w:val="00F62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62A4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62A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62A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2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7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70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686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4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74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72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00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7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82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734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8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46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43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24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783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37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pinist.biz/wp-content/uploads/2018/05/2-3.jpg" TargetMode="External"/><Relationship Id="rId13" Type="http://schemas.openxmlformats.org/officeDocument/2006/relationships/image" Target="media/image4.jpeg"/><Relationship Id="rId18" Type="http://schemas.openxmlformats.org/officeDocument/2006/relationships/hyperlink" Target="https://alpinist.biz/wp-content/uploads/2018/05/7-1.jpg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yperlink" Target="https://alpinist.biz/wp-content/uploads/2018/05/4-1.jpg" TargetMode="External"/><Relationship Id="rId17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hyperlink" Target="https://alpinist.biz/wp-content/uploads/2018/05/6.jpg" TargetMode="External"/><Relationship Id="rId20" Type="http://schemas.openxmlformats.org/officeDocument/2006/relationships/hyperlink" Target="https://alpinist.biz/" TargetMode="External"/><Relationship Id="rId1" Type="http://schemas.openxmlformats.org/officeDocument/2006/relationships/styles" Target="styles.xml"/><Relationship Id="rId6" Type="http://schemas.openxmlformats.org/officeDocument/2006/relationships/hyperlink" Target="https://alpinist.biz/wp-content/uploads/2018/05/1-2.jpg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s://alpinist.biz/mount_russia/routes_crimea/shaan-kaya" TargetMode="External"/><Relationship Id="rId15" Type="http://schemas.openxmlformats.org/officeDocument/2006/relationships/image" Target="media/image5.jpeg"/><Relationship Id="rId10" Type="http://schemas.openxmlformats.org/officeDocument/2006/relationships/hyperlink" Target="https://alpinist.biz/wp-content/uploads/2018/05/3-4.jpg" TargetMode="External"/><Relationship Id="rId19" Type="http://schemas.openxmlformats.org/officeDocument/2006/relationships/image" Target="media/image7.jpeg"/><Relationship Id="rId4" Type="http://schemas.openxmlformats.org/officeDocument/2006/relationships/hyperlink" Target="https://alpinist.biz/archives/author/admin" TargetMode="External"/><Relationship Id="rId9" Type="http://schemas.openxmlformats.org/officeDocument/2006/relationships/image" Target="media/image2.jpeg"/><Relationship Id="rId14" Type="http://schemas.openxmlformats.org/officeDocument/2006/relationships/hyperlink" Target="https://alpinist.biz/wp-content/uploads/2018/05/5-1.jp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2019-12-31T12:27:00Z</dcterms:created>
  <dcterms:modified xsi:type="dcterms:W3CDTF">2019-12-31T12:29:00Z</dcterms:modified>
</cp:coreProperties>
</file>