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BDB" w:rsidRPr="00776BDB" w:rsidRDefault="00776BDB" w:rsidP="00776BD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76BD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Шаан-Кая. Маршрут Грищенко (левый), 6А</w:t>
      </w:r>
    </w:p>
    <w:p w:rsidR="00776BDB" w:rsidRPr="00776BDB" w:rsidRDefault="00776BDB" w:rsidP="00776B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BDB">
        <w:rPr>
          <w:rFonts w:ascii="Times New Roman" w:eastAsia="Times New Roman" w:hAnsi="Times New Roman" w:cs="Times New Roman"/>
          <w:sz w:val="24"/>
          <w:szCs w:val="24"/>
          <w:lang w:eastAsia="ru-RU"/>
        </w:rPr>
        <w:t>Шаан-Кая. Маршрут Грищенко (левый) – пройден командой Виктора Грищенко (Киев).</w:t>
      </w:r>
    </w:p>
    <w:p w:rsidR="00776BDB" w:rsidRPr="00776BDB" w:rsidRDefault="00776BDB" w:rsidP="00776B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B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Маршрут Грищенко (левый) 6А</w:t>
      </w:r>
      <w:r w:rsidRPr="0077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начат по старой, незаконченной шлямбурной дорожке, продолжен по естественному рельефу – прямо вверх, по углам.</w:t>
      </w:r>
    </w:p>
    <w:p w:rsidR="00776BDB" w:rsidRPr="00776BDB" w:rsidRDefault="00776BDB" w:rsidP="00776B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>
            <wp:extent cx="7145655" cy="7823200"/>
            <wp:effectExtent l="19050" t="0" r="0" b="0"/>
            <wp:docPr id="4" name="Рисунок 4" descr="https://alpinist.biz/wp-content/uploads/2018/07/000-935x1024.jp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lpinist.biz/wp-content/uploads/2018/07/000-935x1024.jp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5655" cy="782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6BDB" w:rsidRPr="00776BDB" w:rsidRDefault="00776BDB" w:rsidP="00776B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BDB">
        <w:rPr>
          <w:rFonts w:ascii="Times New Roman" w:eastAsia="Times New Roman" w:hAnsi="Times New Roman" w:cs="Times New Roman"/>
          <w:sz w:val="24"/>
          <w:szCs w:val="24"/>
          <w:lang w:eastAsia="ru-RU"/>
        </w:rPr>
        <w:t>ШААН-КАЯ. Линии маршрутов</w:t>
      </w:r>
    </w:p>
    <w:p w:rsidR="00776BDB" w:rsidRPr="00776BDB" w:rsidRDefault="00776BDB" w:rsidP="00776B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BD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простой вариант – влево вверх, по системе внутренних углов, на верхушку откола (пересечение с «Крым 87») далее вверх, до косой щели, и по ней вправо вверх, на полку в основании большого внутреннего угла. Дальше совпадает с путем первопроходцев.</w:t>
      </w:r>
    </w:p>
    <w:p w:rsidR="00776BDB" w:rsidRPr="00776BDB" w:rsidRDefault="00776BDB" w:rsidP="00776B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B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Источник:</w:t>
      </w:r>
      <w:r w:rsidRPr="0077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" w:tgtFrame="_blank" w:history="1">
        <w:r w:rsidRPr="00776BD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alpinist.biz</w:t>
        </w:r>
      </w:hyperlink>
    </w:p>
    <w:sectPr w:rsidR="00776BDB" w:rsidRPr="00776BDB" w:rsidSect="00FA35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4"/>
  <w:doNotDisplayPageBoundaries/>
  <w:proofState w:spelling="clean" w:grammar="clean"/>
  <w:defaultTabStop w:val="708"/>
  <w:characterSpacingControl w:val="doNotCompress"/>
  <w:savePreviewPicture/>
  <w:compat/>
  <w:rsids>
    <w:rsidRoot w:val="00776BDB"/>
    <w:rsid w:val="00776BDB"/>
    <w:rsid w:val="00FA3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53F"/>
  </w:style>
  <w:style w:type="paragraph" w:styleId="1">
    <w:name w:val="heading 1"/>
    <w:basedOn w:val="a"/>
    <w:link w:val="10"/>
    <w:uiPriority w:val="9"/>
    <w:qFormat/>
    <w:rsid w:val="00776B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776BD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B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76BD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76BDB"/>
    <w:rPr>
      <w:color w:val="0000FF"/>
      <w:u w:val="single"/>
    </w:rPr>
  </w:style>
  <w:style w:type="character" w:styleId="a4">
    <w:name w:val="Strong"/>
    <w:basedOn w:val="a0"/>
    <w:uiPriority w:val="22"/>
    <w:qFormat/>
    <w:rsid w:val="00776BDB"/>
    <w:rPr>
      <w:b/>
      <w:bCs/>
    </w:rPr>
  </w:style>
  <w:style w:type="paragraph" w:styleId="a5">
    <w:name w:val="Normal (Web)"/>
    <w:basedOn w:val="a"/>
    <w:uiPriority w:val="99"/>
    <w:semiHidden/>
    <w:unhideWhenUsed/>
    <w:rsid w:val="00776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caption-text">
    <w:name w:val="wp-caption-text"/>
    <w:basedOn w:val="a"/>
    <w:rsid w:val="00776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76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6B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7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7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8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6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39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23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02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56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50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585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945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256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lpinist.biz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alpinist.biz/wp-content/uploads/2018/07/000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2019-12-31T12:31:00Z</dcterms:created>
  <dcterms:modified xsi:type="dcterms:W3CDTF">2019-12-31T12:33:00Z</dcterms:modified>
</cp:coreProperties>
</file>