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61A3" w:rsidRDefault="00C161A3"/>
    <w:p w:rsidR="002F671B" w:rsidRPr="002F671B" w:rsidRDefault="002F671B" w:rsidP="002F671B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Крым, 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г</w:t>
      </w:r>
      <w:proofErr w:type="gramEnd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 xml:space="preserve">.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Мердвен-Кая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. Маршрут по юго-восточной стене и южному гребню — «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Пасхальная</w:t>
      </w:r>
      <w:proofErr w:type="gramEnd"/>
      <w:r w:rsidRPr="002F671B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ru-RU"/>
        </w:rPr>
        <w:t>» (2А к.с.)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2057400" cy="1543050"/>
            <wp:effectExtent l="19050" t="0" r="0" b="0"/>
            <wp:docPr id="1" name="Рисунок 1" descr="http://alp.org.ua/wp-content/uploads/2013/05/36_big-300x225.jpg">
              <a:hlinkClick xmlns:a="http://schemas.openxmlformats.org/drawingml/2006/main" r:id="rId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lp.org.ua/wp-content/uploads/2013/05/36_big-300x225.jpg">
                      <a:hlinkClick r:id="rId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Заглянул как-то Ситник М.А. в новый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гайдбук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Крымским Горам, который ему принёс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Лавриненко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А. и, ужаснулс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я-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 двоек «А» то, у нас, раз-два и обчёлся. Непорядок! Надо как-то исправлять положение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.»  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Вот тут-то я и «подкатил» со своим проектом,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была-не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была. Давно у меня руки чесались пройтись по гребню, обнаруженному при фотосъёмке района, но не знал с какого бока подойти. Показал я его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Михал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Санычу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посмотрел ОН на это безобразие, и сказал: «А попробуй вот так», и мы попробовали. Получилось вроде хорошо. Из всего разнообразия снаряжения мы с собой не брали на восхождение: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лесенки-крюконоги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платформу,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жюмары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верёвки для перил. Пришлось нам обойтись комплектом закладных элементов «мелких и средних» размеров и несколькими крючьями, которые мы оставили на маршруте. Вот такой «лёгкий стиль» у нас получился. И пятого числа мая месяца, с Божьей помощью, пошли на штурм,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то-биш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первопроход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Мы: это Влад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Бровко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Макс Каширский. Вот что из этого получилось.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Маршрут на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Мердвен-Кая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По юго-восточной стене и южному гребню – «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Пасхальная</w:t>
      </w:r>
      <w:proofErr w:type="gram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», 2А к.с.  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V+; 300 м; 8 участков; 4-6 часов </w:t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Идея: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Бровко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Влад, </w:t>
      </w:r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доработка: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Ситник М.А., Каширский Макс</w:t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Первопроход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Каширский Макс,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Бровко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Влад.</w:t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Пройден: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05.05.2013г.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3952875" cy="2963226"/>
            <wp:effectExtent l="19050" t="0" r="9525" b="0"/>
            <wp:docPr id="2" name="Рисунок 2" descr="http://alp.org.ua/wp-content/uploads/2013/05/paska.jpg">
              <a:hlinkClick xmlns:a="http://schemas.openxmlformats.org/drawingml/2006/main" r:id="rId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alp.org.ua/wp-content/uploads/2013/05/paska.jpg">
                      <a:hlinkClick r:id="rId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9632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Маршрут на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Мердвен-Кая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. По юго-восточной стене и южному гребню – «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Пасхальная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2А к.с.»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Фото в большом разрешении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ru-RU"/>
        </w:rPr>
        <w:t>Подход под маршрут: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  От тропы на перевал «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Шайтан-Мердвен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» идти в сторону Севастополя  5-7 минут до нарисованной на асфальте цифры «500». Вправо, под стену, уходит тропа. По ней идти пару минут и выйти на наклонные полочки. Ориенти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р-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можжевеловый куст растущий  на этих полках. От него начинается маршрут. Начало маршрута проходит по старой скалолазной, кем-то оборудованной под верхнюю страховк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у-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виде шлямбура с кольцом, трассе.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ОПИСАНИЕ МАРШРУТА: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R0-R1: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можжевельника двигаться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(по диагонали) до внутреннего угла- 10 м. и по нему вверх до козырька, перекрывающего этот угол. Под ним пунк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т-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шлямбур+своё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. 30 м.( IV+)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29200" cy="3773606"/>
            <wp:effectExtent l="19050" t="0" r="0" b="0"/>
            <wp:docPr id="3" name="Рисунок 3" descr="http://alp.org.ua/wp-content/uploads/2013/05/1113.jpg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alp.org.ua/wp-content/uploads/2013/05/1113.jpg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37736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R0-R1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1466" cy="6286500"/>
            <wp:effectExtent l="19050" t="0" r="0" b="0"/>
            <wp:docPr id="5" name="Рисунок 5" descr="http://alp.org.ua/wp-content/uploads/2013/05/333.jpg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alp.org.ua/wp-content/uploads/2013/05/333.jpg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1466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R0-R1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32882" cy="6315075"/>
            <wp:effectExtent l="19050" t="0" r="0" b="0"/>
            <wp:docPr id="6" name="Рисунок 6" descr="http://alp.org.ua/wp-content/uploads/2013/05/4441.jpg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alp.org.ua/wp-content/uploads/2013/05/4441.jpg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882" cy="6315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R0-R1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R1-R2: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От пункта двигаться, через козырёк,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внутреннему углу- 20м., далее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вверх-вправо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5м., до шлямбура с кольцом и двух клиньев, после них  прямо-вверх-5м. и войти в наклонный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кулуарчик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переходящий в наклонную расщелину, по нему 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5м до дерева.</w:t>
      </w:r>
      <w:proofErr w:type="gram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Пункт на нём. 35 м.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(IV+ 20м.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;</w:t>
      </w:r>
      <w:proofErr w:type="gram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  V 5м. ; V+ 5м. ;  III+  5м)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67275" cy="3643503"/>
            <wp:effectExtent l="19050" t="0" r="9525" b="0"/>
            <wp:docPr id="7" name="Рисунок 7" descr="http://alp.org.ua/wp-content/uploads/2013/05/7772.jpg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lp.org.ua/wp-content/uploads/2013/05/7772.jpg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3643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Станция R1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81525" cy="6113120"/>
            <wp:effectExtent l="19050" t="0" r="9525" b="0"/>
            <wp:docPr id="8" name="Рисунок 8" descr="http://alp.org.ua/wp-content/uploads/2013/05/5552.jpg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alp.org.ua/wp-content/uploads/2013/05/5552.jpg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6113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R1-R2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76850" cy="3952118"/>
            <wp:effectExtent l="19050" t="0" r="0" b="0"/>
            <wp:docPr id="9" name="Рисунок 9" descr="http://alp.org.ua/wp-content/uploads/2013/05/6662.jpg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alp.org.ua/wp-content/uploads/2013/05/6662.jpg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39521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R1-R2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R2-R3: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наклонной расщелине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до выхода на гребень. На гребне большая сосна, на ней пункт.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50 м. 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</w:t>
      </w:r>
      <w:proofErr w:type="spellStart"/>
      <w:proofErr w:type="gram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581525" cy="3431351"/>
            <wp:effectExtent l="19050" t="0" r="9525" b="0"/>
            <wp:docPr id="10" name="Рисунок 10" descr="http://alp.org.ua/wp-content/uploads/2013/05/8882.jpg">
              <a:hlinkClick xmlns:a="http://schemas.openxmlformats.org/drawingml/2006/main" r:id="rId2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alp.org.ua/wp-content/uploads/2013/05/8882.jpg">
                      <a:hlinkClick r:id="rId2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1525" cy="3431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R2-R3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R3-R4: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сосны вверх, мимо сосенки, через внутренний угол, выйти на гребень, и по нему идти до пункта. Пункт на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выполаживании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гребня, за можжевеловым деревом, под стеночкой. На пункте забит крюк.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45м.  (III-5м.;  I-30м.;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/к-10 м)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10150" cy="3752372"/>
            <wp:effectExtent l="19050" t="0" r="0" b="0"/>
            <wp:docPr id="11" name="Рисунок 11" descr="http://alp.org.ua/wp-content/uploads/2013/05/9992.jpg">
              <a:hlinkClick xmlns:a="http://schemas.openxmlformats.org/drawingml/2006/main" r:id="rId2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alp.org.ua/wp-content/uploads/2013/05/9992.jpg">
                      <a:hlinkClick r:id="rId2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7523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R3-R4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333875" cy="3245873"/>
            <wp:effectExtent l="19050" t="0" r="9525" b="0"/>
            <wp:docPr id="12" name="Рисунок 12" descr="http://alp.org.ua/wp-content/uploads/2013/05/10001.jpg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alp.org.ua/wp-content/uploads/2013/05/10001.jpg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245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R3-R4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R4-R5: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пункта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влево-траверсом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обходя стеночку, по полочкам идти до можжевельника и от него вверх, на гребень. Пункт организовывается на пологом участке гребня петлёй за выступ. 15м.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 I-10м.;  II- 5м.; 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/к-5м)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57750" cy="3638231"/>
            <wp:effectExtent l="19050" t="0" r="0" b="0"/>
            <wp:docPr id="13" name="Рисунок 13" descr="http://alp.org.ua/wp-content/uploads/2013/05/2000.jpg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lp.org.ua/wp-content/uploads/2013/05/2000.jpg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638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R4-R5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086350" cy="3809442"/>
            <wp:effectExtent l="19050" t="0" r="0" b="0"/>
            <wp:docPr id="15" name="Рисунок 15" descr="http://alp.org.ua/wp-content/uploads/2013/05/4000.jpg">
              <a:hlinkClick xmlns:a="http://schemas.openxmlformats.org/drawingml/2006/main" r:id="rId2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alp.org.ua/wp-content/uploads/2013/05/4000.jpg">
                      <a:hlinkClick r:id="rId2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350" cy="3809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R4-R5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14975" cy="4130462"/>
            <wp:effectExtent l="19050" t="0" r="9525" b="0"/>
            <wp:docPr id="16" name="Рисунок 16" descr="http://alp.org.ua/wp-content/uploads/2013/05/5000.jpg">
              <a:hlinkClick xmlns:a="http://schemas.openxmlformats.org/drawingml/2006/main" r:id="rId3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lp.org.ua/wp-content/uploads/2013/05/5000.jpg">
                      <a:hlinkClick r:id="rId3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4130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R4-R5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R5-R6: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пункта двигаться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 внутренний угол, выйти на полочку. С неё прямо вверх по внутреннему углу, до расщелины, перед  выходом на гребень. Через неё выйти на гребень и по нему идти до пункта страховки, который находится под следующей стенкой. 25м.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(IV-3м.;  V-10м.; 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/к-12 м)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57800" cy="3937850"/>
            <wp:effectExtent l="19050" t="0" r="0" b="0"/>
            <wp:docPr id="17" name="Рисунок 17" descr="http://alp.org.ua/wp-content/uploads/2013/05/6000.jpg">
              <a:hlinkClick xmlns:a="http://schemas.openxmlformats.org/drawingml/2006/main" r:id="rId3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alp.org.ua/wp-content/uploads/2013/05/6000.jpg">
                      <a:hlinkClick r:id="rId3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3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R5-R6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362575" cy="4016322"/>
            <wp:effectExtent l="19050" t="0" r="9525" b="0"/>
            <wp:docPr id="18" name="Рисунок 18" descr="http://alp.org.ua/wp-content/uploads/2013/05/7000.jpg">
              <a:hlinkClick xmlns:a="http://schemas.openxmlformats.org/drawingml/2006/main" r:id="rId3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alp.org.ua/wp-content/uploads/2013/05/7000.jpg">
                      <a:hlinkClick r:id="rId3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4016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R5-R6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R6-R7: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пункта подойти, по гребню, под стену с внутренним углом, и через него выйти на гребень. Далее по гребню до сосны. Пункт на сосне. 45 м.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(I-5м.;  IV+ -3м.; 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/к-37 м) 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429250" cy="4066258"/>
            <wp:effectExtent l="19050" t="0" r="0" b="0"/>
            <wp:docPr id="19" name="Рисунок 19" descr="http://alp.org.ua/wp-content/uploads/2013/05/8000.jpg">
              <a:hlinkClick xmlns:a="http://schemas.openxmlformats.org/drawingml/2006/main" r:id="rId3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lp.org.ua/wp-content/uploads/2013/05/8000.jpg">
                      <a:hlinkClick r:id="rId3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406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R6-R7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505450" cy="4123329"/>
            <wp:effectExtent l="19050" t="0" r="0" b="0"/>
            <wp:docPr id="20" name="Рисунок 20" descr="http://alp.org.ua/wp-content/uploads/2013/05/9000.jpg">
              <a:hlinkClick xmlns:a="http://schemas.openxmlformats.org/drawingml/2006/main" r:id="rId3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alp.org.ua/wp-content/uploads/2013/05/9000.jpg">
                      <a:hlinkClick r:id="rId3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412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R6-R7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R7-R8: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сосны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прямо-вверх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внутреннему углу, подойти к небольшой сосенке, и от неё далее на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выполаживание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Выйти на вершину гребня к можжевельнику. На нём пункт. 50м.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(II 15м.;  I  5м.;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/к 30 м)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14900" cy="3681034"/>
            <wp:effectExtent l="19050" t="0" r="0" b="0"/>
            <wp:docPr id="21" name="Рисунок 21" descr="http://alp.org.ua/wp-content/uploads/2013/05/10000.jpg">
              <a:hlinkClick xmlns:a="http://schemas.openxmlformats.org/drawingml/2006/main" r:id="rId4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alp.org.ua/wp-content/uploads/2013/05/10000.jpg">
                      <a:hlinkClick r:id="rId4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81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R7-R8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19700" cy="3909315"/>
            <wp:effectExtent l="19050" t="0" r="0" b="0"/>
            <wp:docPr id="22" name="Рисунок 22" descr="http://alp.org.ua/wp-content/uploads/2013/05/11000.jpg">
              <a:hlinkClick xmlns:a="http://schemas.openxmlformats.org/drawingml/2006/main" r:id="rId4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alp.org.ua/wp-content/uploads/2013/05/11000.jpg">
                      <a:hlinkClick r:id="rId4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3909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Участок R7-R8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Выход на вершину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осуществляется слева от разрушенного гребня, по простому рельефу и полям.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6300" cy="3508030"/>
            <wp:effectExtent l="19050" t="0" r="0" b="0"/>
            <wp:docPr id="23" name="Рисунок 23" descr="http://alp.org.ua/wp-content/uploads/2013/05/12000.jpg">
              <a:hlinkClick xmlns:a="http://schemas.openxmlformats.org/drawingml/2006/main" r:id="rId4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alp.org.ua/wp-content/uploads/2013/05/12000.jpg">
                      <a:hlinkClick r:id="rId4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50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Макс Каширский на страховке</w:t>
      </w:r>
    </w:p>
    <w:p w:rsidR="002F671B" w:rsidRPr="002F671B" w:rsidRDefault="002F671B" w:rsidP="002F671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eastAsia="ru-RU"/>
        </w:rPr>
        <w:t>Спуск с вершины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происходит по тропе через перевал </w:t>
      </w: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«Шайтан – </w:t>
      </w:r>
      <w:proofErr w:type="spell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Мердвен</w:t>
      </w:r>
      <w:proofErr w:type="spell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»</w:t>
      </w:r>
    </w:p>
    <w:p w:rsidR="002F671B" w:rsidRPr="002F671B" w:rsidRDefault="002F671B" w:rsidP="002F671B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33925" cy="3545492"/>
            <wp:effectExtent l="19050" t="0" r="9525" b="0"/>
            <wp:docPr id="24" name="Рисунок 24" descr="http://alp.org.ua/wp-content/uploads/2013/05/spusk.jpg">
              <a:hlinkClick xmlns:a="http://schemas.openxmlformats.org/drawingml/2006/main" r:id="rId4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alp.org.ua/wp-content/uploads/2013/05/spusk.jpg">
                      <a:hlinkClick r:id="rId4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925" cy="354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Спуск с вершины происходит по тропе через перевал «Шайтан – </w:t>
      </w:r>
      <w:proofErr w:type="spellStart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Мердвен</w:t>
      </w:r>
      <w:proofErr w:type="spellEnd"/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Автор описания: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67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Владислав </w:t>
      </w:r>
      <w:proofErr w:type="spellStart"/>
      <w:r w:rsidRPr="002F671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Бровко</w:t>
      </w:r>
      <w:proofErr w:type="spellEnd"/>
    </w:p>
    <w:p w:rsidR="002F671B" w:rsidRPr="002F671B" w:rsidRDefault="002F671B" w:rsidP="002F671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Материал предоставлен </w:t>
      </w:r>
      <w:proofErr w:type="gramStart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для</w:t>
      </w:r>
      <w:proofErr w:type="gramEnd"/>
      <w:r w:rsidRPr="002F671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:</w:t>
      </w:r>
      <w:r w:rsidRPr="002F671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hyperlink r:id="rId48" w:tgtFrame="_blank" w:history="1">
        <w:r w:rsidRPr="002F671B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Проект ALP</w:t>
        </w:r>
      </w:hyperlink>
    </w:p>
    <w:p w:rsidR="002F671B" w:rsidRDefault="002F671B" w:rsidP="002F671B"/>
    <w:sectPr w:rsidR="002F671B" w:rsidSect="00C161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savePreviewPicture/>
  <w:compat/>
  <w:rsids>
    <w:rsidRoot w:val="002F671B"/>
    <w:rsid w:val="002F671B"/>
    <w:rsid w:val="00C161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61A3"/>
  </w:style>
  <w:style w:type="paragraph" w:styleId="1">
    <w:name w:val="heading 1"/>
    <w:basedOn w:val="a"/>
    <w:link w:val="10"/>
    <w:uiPriority w:val="9"/>
    <w:qFormat/>
    <w:rsid w:val="002F671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671B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2F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2F671B"/>
    <w:rPr>
      <w:color w:val="0000FF"/>
      <w:u w:val="single"/>
    </w:rPr>
  </w:style>
  <w:style w:type="character" w:styleId="a5">
    <w:name w:val="Strong"/>
    <w:basedOn w:val="a0"/>
    <w:uiPriority w:val="22"/>
    <w:qFormat/>
    <w:rsid w:val="002F671B"/>
    <w:rPr>
      <w:b/>
      <w:bCs/>
    </w:rPr>
  </w:style>
  <w:style w:type="character" w:styleId="a6">
    <w:name w:val="Emphasis"/>
    <w:basedOn w:val="a0"/>
    <w:uiPriority w:val="20"/>
    <w:qFormat/>
    <w:rsid w:val="002F671B"/>
    <w:rPr>
      <w:i/>
      <w:iCs/>
    </w:rPr>
  </w:style>
  <w:style w:type="paragraph" w:customStyle="1" w:styleId="wp-caption-text">
    <w:name w:val="wp-caption-text"/>
    <w:basedOn w:val="a"/>
    <w:rsid w:val="002F671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2F67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F67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959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55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27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952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831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724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3251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30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4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673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36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25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959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58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7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2640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62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66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78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0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66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546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371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hyperlink" Target="http://alp.org.ua/wp-content/uploads/2013/05/6662.jpg" TargetMode="External"/><Relationship Id="rId26" Type="http://schemas.openxmlformats.org/officeDocument/2006/relationships/hyperlink" Target="http://alp.org.ua/wp-content/uploads/2013/05/2000.jpg" TargetMode="External"/><Relationship Id="rId39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9.jpeg"/><Relationship Id="rId34" Type="http://schemas.openxmlformats.org/officeDocument/2006/relationships/hyperlink" Target="http://alp.org.ua/wp-content/uploads/2013/05/7000.jpg" TargetMode="External"/><Relationship Id="rId42" Type="http://schemas.openxmlformats.org/officeDocument/2006/relationships/hyperlink" Target="http://alp.org.ua/wp-content/uploads/2013/05/11000.jpg" TargetMode="External"/><Relationship Id="rId47" Type="http://schemas.openxmlformats.org/officeDocument/2006/relationships/image" Target="media/image22.jpeg"/><Relationship Id="rId50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alp.org.ua/wp-content/uploads/2013/05/4441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://alp.org.ua/wp-content/uploads/2013/05/9000.jpg" TargetMode="External"/><Relationship Id="rId46" Type="http://schemas.openxmlformats.org/officeDocument/2006/relationships/hyperlink" Target="http://alp.org.ua/wp-content/uploads/2013/05/spusk.jpg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alp.org.ua/wp-content/uploads/2013/05/5552.jpg" TargetMode="External"/><Relationship Id="rId20" Type="http://schemas.openxmlformats.org/officeDocument/2006/relationships/hyperlink" Target="http://alp.org.ua/wp-content/uploads/2013/05/8882.jpg" TargetMode="External"/><Relationship Id="rId29" Type="http://schemas.openxmlformats.org/officeDocument/2006/relationships/image" Target="media/image13.jpeg"/><Relationship Id="rId41" Type="http://schemas.openxmlformats.org/officeDocument/2006/relationships/image" Target="media/image19.jpeg"/><Relationship Id="rId1" Type="http://schemas.openxmlformats.org/officeDocument/2006/relationships/styles" Target="styles.xml"/><Relationship Id="rId6" Type="http://schemas.openxmlformats.org/officeDocument/2006/relationships/hyperlink" Target="http://alp.org.ua/wp-content/uploads/2013/05/paska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alp.org.ua/wp-content/uploads/2013/05/10001.jpg" TargetMode="External"/><Relationship Id="rId32" Type="http://schemas.openxmlformats.org/officeDocument/2006/relationships/hyperlink" Target="http://alp.org.ua/wp-content/uploads/2013/05/6000.jpg" TargetMode="External"/><Relationship Id="rId37" Type="http://schemas.openxmlformats.org/officeDocument/2006/relationships/image" Target="media/image17.jpeg"/><Relationship Id="rId40" Type="http://schemas.openxmlformats.org/officeDocument/2006/relationships/hyperlink" Target="http://alp.org.ua/wp-content/uploads/2013/05/10000.jpg" TargetMode="External"/><Relationship Id="rId45" Type="http://schemas.openxmlformats.org/officeDocument/2006/relationships/image" Target="media/image21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alp.org.ua/wp-content/uploads/2013/05/4000.jpg" TargetMode="External"/><Relationship Id="rId36" Type="http://schemas.openxmlformats.org/officeDocument/2006/relationships/hyperlink" Target="http://alp.org.ua/wp-content/uploads/2013/05/8000.jpg" TargetMode="External"/><Relationship Id="rId49" Type="http://schemas.openxmlformats.org/officeDocument/2006/relationships/fontTable" Target="fontTable.xml"/><Relationship Id="rId10" Type="http://schemas.openxmlformats.org/officeDocument/2006/relationships/hyperlink" Target="http://alp.org.ua/wp-content/uploads/2013/05/333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4" Type="http://schemas.openxmlformats.org/officeDocument/2006/relationships/hyperlink" Target="http://alp.org.ua/wp-content/uploads/2013/05/12000.jpg" TargetMode="External"/><Relationship Id="rId4" Type="http://schemas.openxmlformats.org/officeDocument/2006/relationships/hyperlink" Target="http://alp.org.ua/wp-content/uploads/2013/05/36_big.jpg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://alp.org.ua/wp-content/uploads/2013/05/7772.jpg" TargetMode="External"/><Relationship Id="rId22" Type="http://schemas.openxmlformats.org/officeDocument/2006/relationships/hyperlink" Target="http://alp.org.ua/wp-content/uploads/2013/05/9992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alp.org.ua/wp-content/uploads/2013/05/5000.jpg" TargetMode="External"/><Relationship Id="rId35" Type="http://schemas.openxmlformats.org/officeDocument/2006/relationships/image" Target="media/image16.jpeg"/><Relationship Id="rId43" Type="http://schemas.openxmlformats.org/officeDocument/2006/relationships/image" Target="media/image20.jpeg"/><Relationship Id="rId48" Type="http://schemas.openxmlformats.org/officeDocument/2006/relationships/hyperlink" Target="http://alp.org.ua" TargetMode="External"/><Relationship Id="rId8" Type="http://schemas.openxmlformats.org/officeDocument/2006/relationships/hyperlink" Target="http://alp.org.ua/wp-content/uploads/2013/05/111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16</Pages>
  <Words>641</Words>
  <Characters>3656</Characters>
  <Application>Microsoft Office Word</Application>
  <DocSecurity>0</DocSecurity>
  <Lines>30</Lines>
  <Paragraphs>8</Paragraphs>
  <ScaleCrop>false</ScaleCrop>
  <Company/>
  <LinksUpToDate>false</LinksUpToDate>
  <CharactersWithSpaces>4289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1</cp:revision>
  <dcterms:created xsi:type="dcterms:W3CDTF">2017-12-14T19:37:00Z</dcterms:created>
  <dcterms:modified xsi:type="dcterms:W3CDTF">2017-12-14T19:42:00Z</dcterms:modified>
</cp:coreProperties>
</file>