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7B" w:rsidRDefault="0057487B"/>
    <w:p w:rsidR="00A11FBE" w:rsidRPr="00A11FBE" w:rsidRDefault="00A11FBE" w:rsidP="00A11F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5" w:history="1">
        <w:r w:rsidRPr="00A11FBE"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ru-RU"/>
          </w:rPr>
          <w:t>Крым, Ангарская стена. Маршрут «Через комнату» 3А</w:t>
        </w:r>
      </w:hyperlink>
    </w:p>
    <w:p w:rsidR="00A11FBE" w:rsidRPr="00A11FBE" w:rsidRDefault="00A11FBE" w:rsidP="00A11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Ангарская стена. Маршрут «Через комнату» 3А (F6в-6с)</w:t>
      </w:r>
      <w:r w:rsidRPr="00A11F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1FBE" w:rsidRPr="00A11FBE" w:rsidRDefault="00A11FBE" w:rsidP="00A11F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Маршрут проходит через внутренний угол правее </w:t>
      </w:r>
      <w:hyperlink r:id="rId6" w:tgtFrame="_blank" w:history="1">
        <w:r w:rsidRPr="00A11F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«Двойки»</w:t>
        </w:r>
      </w:hyperlink>
      <w:r w:rsidRPr="00A1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постепенно переходит под нависающий карниз. Этот участок стены первым уходит в тень после обеда. </w:t>
      </w:r>
      <w:proofErr w:type="gramStart"/>
      <w:r w:rsidRPr="00A11F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отметить логичность пробивки: на сложных участках шлямбура идут чаще, на простых — реже.</w:t>
      </w:r>
      <w:proofErr w:type="gramEnd"/>
    </w:p>
    <w:p w:rsidR="00A11FBE" w:rsidRPr="00A11FBE" w:rsidRDefault="00A11FBE" w:rsidP="00A11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562600" cy="3886200"/>
            <wp:effectExtent l="19050" t="0" r="0" b="0"/>
            <wp:docPr id="5" name="Рисунок 5" descr="ang02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g02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FBE" w:rsidRPr="00A11FBE" w:rsidRDefault="00A11FBE" w:rsidP="00A11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F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Ангарская стена. Маршрут «Через комнату» 3А (линия на фото — вторая слева)</w:t>
      </w:r>
    </w:p>
    <w:p w:rsidR="00A11FBE" w:rsidRPr="00A11FBE" w:rsidRDefault="00A11FBE" w:rsidP="00A11F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описание маршрута:</w:t>
      </w:r>
    </w:p>
    <w:p w:rsidR="00A11FBE" w:rsidRPr="00A11FBE" w:rsidRDefault="00A11FBE" w:rsidP="00A11F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R0-R1:</w:t>
      </w:r>
      <w:r w:rsidRPr="00A1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м, 6а+ Станция под карнизом в «комнате».</w:t>
      </w:r>
      <w:r w:rsidRPr="00A11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1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R1-R3:</w:t>
      </w:r>
      <w:r w:rsidRPr="00A1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м, 6b Траверс после станции на 5 м правее, затем вверх. Станция F3 общая с маршрутом </w:t>
      </w:r>
      <w:hyperlink r:id="rId9" w:tgtFrame="_blank" w:history="1">
        <w:r w:rsidRPr="00A11F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«Двойка»</w:t>
        </w:r>
      </w:hyperlink>
      <w:r w:rsidRPr="00A11F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1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1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R3-R4:</w:t>
      </w:r>
      <w:r w:rsidRPr="00A1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 м, 6с Левый вариант. Сложный участок около 7 м сразу после станции.</w:t>
      </w:r>
      <w:r w:rsidRPr="00A11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1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R2-R4:</w:t>
      </w:r>
      <w:r w:rsidRPr="00A1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м, 6b Правый вариант. Лазание на трении по положительной гладкой плите.</w:t>
      </w:r>
      <w:r w:rsidRPr="00A11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1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R4-R5:</w:t>
      </w:r>
      <w:r w:rsidRPr="00A1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м, 6а</w:t>
      </w:r>
      <w:proofErr w:type="gramStart"/>
      <w:r w:rsidRPr="00A1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11FBE">
        <w:rPr>
          <w:rFonts w:ascii="Times New Roman" w:eastAsia="Times New Roman" w:hAnsi="Times New Roman" w:cs="Times New Roman"/>
          <w:sz w:val="24"/>
          <w:szCs w:val="24"/>
          <w:lang w:eastAsia="ru-RU"/>
        </w:rPr>
        <w:t>т станции F4 идти вверх! Первый шлямбур легко не увидеть. Можно уйти налево на конец Двойки и закончить маршрут.</w:t>
      </w:r>
    </w:p>
    <w:p w:rsidR="00A11FBE" w:rsidRPr="00A11FBE" w:rsidRDefault="00A11FBE" w:rsidP="00A11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FB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Снаряжение: набор оттяжек</w:t>
      </w:r>
      <w:r w:rsidRPr="00A11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прохождения: 2-2,5 часа</w:t>
      </w:r>
      <w:r w:rsidRPr="00A11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1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 описания:</w:t>
      </w:r>
      <w:r w:rsidRPr="00A1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F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Михаил Лапшин</w:t>
      </w:r>
    </w:p>
    <w:p w:rsidR="00A11FBE" w:rsidRPr="00A11FBE" w:rsidRDefault="00A11FBE" w:rsidP="00A11F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Источник:</w:t>
      </w:r>
      <w:r w:rsidRPr="00A11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tgtFrame="_blank" w:history="1">
        <w:proofErr w:type="spellStart"/>
        <w:r w:rsidRPr="00A11FB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alpinist.biz</w:t>
        </w:r>
        <w:proofErr w:type="spellEnd"/>
      </w:hyperlink>
    </w:p>
    <w:p w:rsidR="00A11FBE" w:rsidRDefault="00A11FBE"/>
    <w:sectPr w:rsidR="00A11FBE" w:rsidSect="00574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1565A"/>
    <w:multiLevelType w:val="multilevel"/>
    <w:tmpl w:val="8528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A11FBE"/>
    <w:rsid w:val="0057487B"/>
    <w:rsid w:val="00A11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7B"/>
  </w:style>
  <w:style w:type="paragraph" w:styleId="2">
    <w:name w:val="heading 2"/>
    <w:basedOn w:val="a"/>
    <w:link w:val="20"/>
    <w:uiPriority w:val="9"/>
    <w:qFormat/>
    <w:rsid w:val="00A11F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1F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11FBE"/>
    <w:rPr>
      <w:color w:val="0000FF"/>
      <w:u w:val="single"/>
    </w:rPr>
  </w:style>
  <w:style w:type="character" w:customStyle="1" w:styleId="ssbasharecount">
    <w:name w:val="ssba_sharecount"/>
    <w:basedOn w:val="a0"/>
    <w:rsid w:val="00A11FBE"/>
  </w:style>
  <w:style w:type="paragraph" w:styleId="a4">
    <w:name w:val="Normal (Web)"/>
    <w:basedOn w:val="a"/>
    <w:uiPriority w:val="99"/>
    <w:semiHidden/>
    <w:unhideWhenUsed/>
    <w:rsid w:val="00A11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1FBE"/>
    <w:rPr>
      <w:b/>
      <w:bCs/>
    </w:rPr>
  </w:style>
  <w:style w:type="paragraph" w:customStyle="1" w:styleId="wp-caption-text">
    <w:name w:val="wp-caption-text"/>
    <w:basedOn w:val="a"/>
    <w:rsid w:val="00A11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11FB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1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F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alpinist.biz/wp-content/uploads/2015/06/ang02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pinist.biz/?p=600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lpinist.biz/archives/6012" TargetMode="External"/><Relationship Id="rId10" Type="http://schemas.openxmlformats.org/officeDocument/2006/relationships/hyperlink" Target="http://alpinist.bi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pinist.biz/?p=6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2017-12-14T20:44:00Z</dcterms:created>
  <dcterms:modified xsi:type="dcterms:W3CDTF">2017-12-14T20:46:00Z</dcterms:modified>
</cp:coreProperties>
</file>