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92" w:rsidRDefault="00AC1892" w:rsidP="00AC1892">
      <w:pPr>
        <w:pStyle w:val="a3"/>
      </w:pPr>
      <w:r>
        <w:t>54. Рцывашки — Гюльчи (маршрут комбинированный И. Леонова, 4Б к/</w:t>
      </w:r>
      <w:proofErr w:type="gramStart"/>
      <w:r>
        <w:t>тр</w:t>
      </w:r>
      <w:proofErr w:type="gramEnd"/>
      <w:r>
        <w:t xml:space="preserve">, рис. 14). </w:t>
      </w:r>
    </w:p>
    <w:p w:rsidR="00AC1892" w:rsidRDefault="00AC1892" w:rsidP="00AC1892">
      <w:pPr>
        <w:pStyle w:val="a3"/>
      </w:pPr>
      <w:r>
        <w:t>От хижины турбазы под склонами Северо-восточного гребня Безымянной вершины, на широкой травянистой поляне долины Карасу, на правом берегу реки Дыхсу, у входа в каньон одноименного ущелья (группа 4—8 человек), по тропе спуститься к реке Карасу и по мосту перейти ее. От реки подниматься по травянистым склонам, затем по осыпям и простым разрушенным, местами крутым скалам на I жандарм Юго-западного гребня вершины Рцывашки.</w:t>
      </w:r>
    </w:p>
    <w:p w:rsidR="00AC1892" w:rsidRDefault="00AC1892" w:rsidP="00AC1892">
      <w:pPr>
        <w:pStyle w:val="a3"/>
      </w:pPr>
      <w:r>
        <w:t xml:space="preserve">Далее по длинному, разрушенному, простому и средней трудности, местами снежному (возможны карнизы) скальному Юго-западному гребню с короткими участками выше средней трудности подойти, преодолевая жандармы в лоб или обходя их, </w:t>
      </w:r>
      <w:proofErr w:type="gramStart"/>
      <w:r>
        <w:t>под</w:t>
      </w:r>
      <w:proofErr w:type="gramEnd"/>
      <w:r>
        <w:t xml:space="preserve"> Большой жандарм.</w:t>
      </w:r>
    </w:p>
    <w:p w:rsidR="00AC1892" w:rsidRDefault="00AC1892" w:rsidP="00AC1892">
      <w:pPr>
        <w:pStyle w:val="a3"/>
      </w:pPr>
      <w:r>
        <w:t xml:space="preserve">Отсюда по заснеженным крутым скалам средней и выше средней трудности («живые» камни, возможны снежные карнизы—крючьевая страховка) Юго-западного гребня подъем 150—170 м </w:t>
      </w:r>
      <w:proofErr w:type="gramStart"/>
      <w:r>
        <w:t>на</w:t>
      </w:r>
      <w:proofErr w:type="gramEnd"/>
      <w:r>
        <w:t xml:space="preserve"> Большой жандарм. </w:t>
      </w:r>
      <w:proofErr w:type="gramStart"/>
      <w:r>
        <w:t>С жандарма спуск дюльфером, затем спортивным способом, далее по простым скалам—на перемычку Юго-западного гребня.</w:t>
      </w:r>
      <w:proofErr w:type="gramEnd"/>
      <w:r>
        <w:t xml:space="preserve"> По короткому горизонтальному острому снежному (карнизы) гребню, затем по крутому снежному склону, далее по крутым скалам выше средней трудности 25-метровой стенки (крючьевая страховка) подняться </w:t>
      </w:r>
      <w:proofErr w:type="gramStart"/>
      <w:r>
        <w:t>на</w:t>
      </w:r>
      <w:proofErr w:type="gramEnd"/>
      <w:r>
        <w:t xml:space="preserve"> Предвершинный жандарм. С жандарма по разрушенному Юго-западному гребню спуск на снежную перемычку. В 200 м за жандармом бивуак. От исходного бивуака 14—16 часов.</w:t>
      </w:r>
    </w:p>
    <w:p w:rsidR="00AC1892" w:rsidRDefault="00AC1892" w:rsidP="00AC1892">
      <w:pPr>
        <w:pStyle w:val="a3"/>
      </w:pPr>
      <w:r>
        <w:t>От бивуака по крутым скалам средней трудности, затем по крутому ледово-снежному (карнизы) 250—300-метровому Юго-западному гребню (крючьевая страховка) подъем на вершину Западная Рцывашки. От бивуака 1,5—2 часа.</w:t>
      </w:r>
    </w:p>
    <w:p w:rsidR="00AC1892" w:rsidRDefault="00AC1892" w:rsidP="00AC1892">
      <w:pPr>
        <w:pStyle w:val="a3"/>
      </w:pPr>
      <w:proofErr w:type="gramStart"/>
      <w:r>
        <w:t>От</w:t>
      </w:r>
      <w:proofErr w:type="gramEnd"/>
      <w:r>
        <w:t xml:space="preserve"> Западной Рцывашки по острому снежному (карнизы) дугообразному 120—150-метровому гребню с глубокой седловиной и крутому 60-метровому взлету (крючьевая страховка) взойти на вершину Восточная (Главная) Рцывашки.</w:t>
      </w:r>
    </w:p>
    <w:p w:rsidR="00AC1892" w:rsidRDefault="00AC1892" w:rsidP="00AC1892">
      <w:pPr>
        <w:pStyle w:val="a3"/>
      </w:pPr>
      <w:proofErr w:type="gramStart"/>
      <w:r>
        <w:t>С Восточной вершины спуск 120 м в сторону вершины Гюльчи сначала по крутому заснеженному, средней трудности скальному гребню, затем по склону, далее по крутому, узкому 40-метровому ледово-снежному кулуару на гребень основного массива.</w:t>
      </w:r>
      <w:proofErr w:type="gramEnd"/>
    </w:p>
    <w:p w:rsidR="00AC1892" w:rsidRDefault="00AC1892" w:rsidP="00AC1892">
      <w:pPr>
        <w:pStyle w:val="a3"/>
      </w:pPr>
      <w:r>
        <w:t xml:space="preserve">Отсюда по острому снежному (карнизу) 100—120-метровому гребню подойти к Черному жандарму. Преодолевать его в лоб по скалам выше средней трудности 40-метровой стенки (крючьевая страховка) и по скалам средней трудности спуститься с него на перемычку под скальную «пилу». Далее двигаться по острому простому и средней трудности, местами заснеженному 150—170-метровому скальному гребню «пилы» с многочисленными невысокими жандармами и дюльфером 30 м с последнего жандарма. За «пилой» 120 м по простому гребню, </w:t>
      </w:r>
      <w:proofErr w:type="gramStart"/>
      <w:r>
        <w:t>преодолевая небольшие жандармы в лоб</w:t>
      </w:r>
      <w:proofErr w:type="gramEnd"/>
      <w:r>
        <w:t>, затем 120 м по кромке скал и снега до выхода на снежную подушку под вершинным взлетом Гюльчи. Здесь бивуак. От предыдущего бивуака 10—12 часов.</w:t>
      </w:r>
    </w:p>
    <w:p w:rsidR="00AC1892" w:rsidRDefault="00AC1892" w:rsidP="00AC1892">
      <w:pPr>
        <w:pStyle w:val="a3"/>
      </w:pPr>
      <w:r>
        <w:t xml:space="preserve">С подушки по короткому снежному гребню (влево карнизы), затем 200 м по крутому и острому (крючьевая страховка) гребню подъем на вершину Гюльчи. От </w:t>
      </w:r>
      <w:proofErr w:type="gramStart"/>
      <w:r>
        <w:t>западной</w:t>
      </w:r>
      <w:proofErr w:type="gramEnd"/>
      <w:r>
        <w:t xml:space="preserve"> Рцывашки 7—9 часов.</w:t>
      </w:r>
    </w:p>
    <w:p w:rsidR="00AC1892" w:rsidRDefault="00AC1892" w:rsidP="00AC1892">
      <w:pPr>
        <w:pStyle w:val="a3"/>
      </w:pPr>
      <w:r>
        <w:lastRenderedPageBreak/>
        <w:t>Спуск с вершины по ледово-снежному Восточному склону (</w:t>
      </w:r>
      <w:proofErr w:type="gramStart"/>
      <w:r>
        <w:t>см</w:t>
      </w:r>
      <w:proofErr w:type="gramEnd"/>
      <w:r>
        <w:t>. маршрут 52). Продолжительность маршрута 3—4 дня. Спускаться с вершины из-за лавиноопасности лучше рано утром.</w:t>
      </w:r>
    </w:p>
    <w:p w:rsidR="00AC1892" w:rsidRDefault="00AC1892" w:rsidP="00AC1892">
      <w:pPr>
        <w:pStyle w:val="a3"/>
        <w:jc w:val="center"/>
      </w:pPr>
      <w:r>
        <w:rPr>
          <w:noProof/>
        </w:rPr>
        <w:drawing>
          <wp:inline distT="0" distB="0" distL="0" distR="0">
            <wp:extent cx="6007100" cy="7061200"/>
            <wp:effectExtent l="19050" t="0" r="0" b="0"/>
            <wp:docPr id="1" name="Рисунок 1" descr="https://piligrim-andy.narod.ru/text/kdc/img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ligrim-andy.narod.ru/text/kdc/img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706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9C4" w:rsidRDefault="001C59C4"/>
    <w:sectPr w:rsidR="001C59C4" w:rsidSect="001C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oNotDisplayPageBoundaries/>
  <w:proofState w:spelling="clean" w:grammar="clean"/>
  <w:defaultTabStop w:val="708"/>
  <w:characterSpacingControl w:val="doNotCompress"/>
  <w:savePreviewPicture/>
  <w:compat/>
  <w:rsids>
    <w:rsidRoot w:val="00AC1892"/>
    <w:rsid w:val="001C59C4"/>
    <w:rsid w:val="00AC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B1342-5CE0-4BB3-BD67-22A5999C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2023-05-10T05:54:00Z</dcterms:created>
  <dcterms:modified xsi:type="dcterms:W3CDTF">2023-05-10T05:57:00Z</dcterms:modified>
</cp:coreProperties>
</file>